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87" w:rsidRPr="00BA685A" w:rsidRDefault="00455CED" w:rsidP="00BA685A">
      <w:pPr>
        <w:rPr>
          <w:rFonts w:ascii="Arial" w:hAnsi="Arial" w:cs="Arial"/>
          <w:b/>
          <w:sz w:val="24"/>
          <w:szCs w:val="24"/>
        </w:rPr>
      </w:pPr>
      <w:proofErr w:type="spellStart"/>
      <w:r w:rsidRPr="00BA685A">
        <w:rPr>
          <w:rFonts w:ascii="Arial" w:hAnsi="Arial" w:cs="Arial"/>
          <w:b/>
          <w:sz w:val="24"/>
          <w:szCs w:val="24"/>
        </w:rPr>
        <w:t>Anti bribery</w:t>
      </w:r>
      <w:proofErr w:type="spellEnd"/>
      <w:r w:rsidRPr="00BA685A">
        <w:rPr>
          <w:rFonts w:ascii="Arial" w:hAnsi="Arial" w:cs="Arial"/>
          <w:b/>
          <w:sz w:val="24"/>
          <w:szCs w:val="24"/>
        </w:rPr>
        <w:t xml:space="preserve"> Policy and Procedure</w:t>
      </w:r>
    </w:p>
    <w:p w:rsidR="00455CED" w:rsidRPr="00BA685A" w:rsidRDefault="0095168F">
      <w:pPr>
        <w:rPr>
          <w:rFonts w:ascii="Arial" w:hAnsi="Arial" w:cs="Arial"/>
          <w:b/>
          <w:sz w:val="24"/>
          <w:szCs w:val="24"/>
        </w:rPr>
      </w:pPr>
      <w:r w:rsidRPr="00BA685A">
        <w:rPr>
          <w:rFonts w:ascii="Arial" w:hAnsi="Arial" w:cs="Arial"/>
          <w:b/>
          <w:sz w:val="24"/>
          <w:szCs w:val="24"/>
        </w:rPr>
        <w:t>Statement of Intent</w:t>
      </w:r>
    </w:p>
    <w:p w:rsidR="00F877E5" w:rsidRDefault="00455CED" w:rsidP="00455CED">
      <w:pPr>
        <w:autoSpaceDE w:val="0"/>
        <w:autoSpaceDN w:val="0"/>
        <w:adjustRightInd w:val="0"/>
        <w:spacing w:after="0" w:line="240" w:lineRule="auto"/>
        <w:rPr>
          <w:rFonts w:ascii="Arial" w:hAnsi="Arial" w:cs="Arial"/>
          <w:color w:val="000000"/>
          <w:sz w:val="24"/>
          <w:szCs w:val="24"/>
        </w:rPr>
      </w:pPr>
      <w:r w:rsidRPr="00BA685A">
        <w:rPr>
          <w:rFonts w:ascii="Arial" w:hAnsi="Arial" w:cs="Arial"/>
          <w:color w:val="000000"/>
          <w:sz w:val="24"/>
          <w:szCs w:val="24"/>
        </w:rPr>
        <w:t>The purpose of this policy is to establish controls to ensure compliance with all applicable</w:t>
      </w:r>
      <w:r w:rsidR="0095168F" w:rsidRPr="00BA685A">
        <w:rPr>
          <w:rFonts w:ascii="Arial" w:hAnsi="Arial" w:cs="Arial"/>
          <w:color w:val="000000"/>
          <w:sz w:val="24"/>
          <w:szCs w:val="24"/>
        </w:rPr>
        <w:t xml:space="preserve"> </w:t>
      </w:r>
      <w:r w:rsidRPr="00BA685A">
        <w:rPr>
          <w:rFonts w:ascii="Arial" w:hAnsi="Arial" w:cs="Arial"/>
          <w:color w:val="000000"/>
          <w:sz w:val="24"/>
          <w:szCs w:val="24"/>
        </w:rPr>
        <w:t>anti-bribery and corruption regulations, and to ensure that the Company’s business is</w:t>
      </w:r>
      <w:r w:rsidR="0095168F" w:rsidRPr="00BA685A">
        <w:rPr>
          <w:rFonts w:ascii="Arial" w:hAnsi="Arial" w:cs="Arial"/>
          <w:color w:val="000000"/>
          <w:sz w:val="24"/>
          <w:szCs w:val="24"/>
        </w:rPr>
        <w:t xml:space="preserve"> </w:t>
      </w:r>
      <w:r w:rsidRPr="00BA685A">
        <w:rPr>
          <w:rFonts w:ascii="Arial" w:hAnsi="Arial" w:cs="Arial"/>
          <w:color w:val="000000"/>
          <w:sz w:val="24"/>
          <w:szCs w:val="24"/>
        </w:rPr>
        <w:t xml:space="preserve">conducted in a </w:t>
      </w:r>
      <w:r w:rsidR="00F877E5">
        <w:rPr>
          <w:rFonts w:ascii="Arial" w:hAnsi="Arial" w:cs="Arial"/>
          <w:color w:val="000000"/>
          <w:sz w:val="24"/>
          <w:szCs w:val="24"/>
        </w:rPr>
        <w:t>socially responsible manner, which protects our staff and families.</w:t>
      </w: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r w:rsidRPr="00BA685A">
        <w:rPr>
          <w:rFonts w:ascii="Arial" w:hAnsi="Arial" w:cs="Arial"/>
          <w:color w:val="000000"/>
          <w:sz w:val="24"/>
          <w:szCs w:val="24"/>
        </w:rPr>
        <w:t>We are committed to acting professionally,</w:t>
      </w:r>
      <w:r w:rsidR="0095168F" w:rsidRPr="00BA685A">
        <w:rPr>
          <w:rFonts w:ascii="Arial" w:hAnsi="Arial" w:cs="Arial"/>
          <w:color w:val="000000"/>
          <w:sz w:val="24"/>
          <w:szCs w:val="24"/>
        </w:rPr>
        <w:t xml:space="preserve"> </w:t>
      </w:r>
      <w:r w:rsidRPr="00BA685A">
        <w:rPr>
          <w:rFonts w:ascii="Arial" w:hAnsi="Arial" w:cs="Arial"/>
          <w:color w:val="000000"/>
          <w:sz w:val="24"/>
          <w:szCs w:val="24"/>
        </w:rPr>
        <w:t>fairly and with integrity in all our business dealings and relationships wherever we operate</w:t>
      </w:r>
      <w:r w:rsidR="0095168F" w:rsidRPr="00BA685A">
        <w:rPr>
          <w:rFonts w:ascii="Arial" w:hAnsi="Arial" w:cs="Arial"/>
          <w:color w:val="000000"/>
          <w:sz w:val="24"/>
          <w:szCs w:val="24"/>
        </w:rPr>
        <w:t xml:space="preserve"> </w:t>
      </w:r>
      <w:r w:rsidRPr="00BA685A">
        <w:rPr>
          <w:rFonts w:ascii="Arial" w:hAnsi="Arial" w:cs="Arial"/>
          <w:color w:val="000000"/>
          <w:sz w:val="24"/>
          <w:szCs w:val="24"/>
        </w:rPr>
        <w:t>and implementing and enforcing effective systems to counter bribery.</w:t>
      </w: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p>
    <w:p w:rsidR="00455CED" w:rsidRPr="00BA685A" w:rsidRDefault="00455CED" w:rsidP="00455CED">
      <w:pPr>
        <w:pStyle w:val="Default"/>
        <w:rPr>
          <w:rFonts w:ascii="Arial" w:hAnsi="Arial" w:cs="Arial"/>
        </w:rPr>
      </w:pPr>
      <w:r w:rsidRPr="00BA685A">
        <w:rPr>
          <w:rFonts w:ascii="Arial" w:hAnsi="Arial" w:cs="Arial"/>
        </w:rPr>
        <w:t xml:space="preserve">Bribery is an inducement or reward offered, promised or provided to gain personal, commercial, regulatory or contractual advantage. Bribery is a criminal offence. </w:t>
      </w:r>
    </w:p>
    <w:p w:rsidR="00455CED" w:rsidRPr="00BA685A" w:rsidRDefault="00455CED" w:rsidP="00455CED">
      <w:pPr>
        <w:pStyle w:val="Default"/>
        <w:rPr>
          <w:rFonts w:ascii="Arial" w:hAnsi="Arial" w:cs="Arial"/>
        </w:rPr>
      </w:pPr>
    </w:p>
    <w:p w:rsidR="00455CED" w:rsidRPr="00BA685A" w:rsidRDefault="00455CED" w:rsidP="00455CED">
      <w:pPr>
        <w:pStyle w:val="Default"/>
        <w:rPr>
          <w:rFonts w:ascii="Arial" w:hAnsi="Arial" w:cs="Arial"/>
        </w:rPr>
      </w:pPr>
      <w:r w:rsidRPr="00BA685A">
        <w:rPr>
          <w:rFonts w:ascii="Arial" w:hAnsi="Arial" w:cs="Arial"/>
        </w:rPr>
        <w:t xml:space="preserve">The Bribery Act 2010 identifies four categories of offence as follows: </w:t>
      </w:r>
    </w:p>
    <w:p w:rsidR="00455CED" w:rsidRPr="00BA685A" w:rsidRDefault="00455CED" w:rsidP="00455CED">
      <w:pPr>
        <w:pStyle w:val="Default"/>
        <w:rPr>
          <w:rFonts w:ascii="Arial" w:hAnsi="Arial" w:cs="Arial"/>
        </w:rPr>
      </w:pPr>
    </w:p>
    <w:p w:rsidR="00455CED" w:rsidRPr="00BA685A" w:rsidRDefault="00455CED" w:rsidP="00455CED">
      <w:pPr>
        <w:pStyle w:val="Default"/>
        <w:numPr>
          <w:ilvl w:val="0"/>
          <w:numId w:val="1"/>
        </w:numPr>
        <w:spacing w:after="47"/>
        <w:rPr>
          <w:rFonts w:ascii="Arial" w:hAnsi="Arial" w:cs="Arial"/>
        </w:rPr>
      </w:pPr>
      <w:r w:rsidRPr="00BA685A">
        <w:rPr>
          <w:rFonts w:ascii="Arial" w:hAnsi="Arial" w:cs="Arial"/>
        </w:rPr>
        <w:t xml:space="preserve"> Offering, promising or giving a bribe. </w:t>
      </w:r>
    </w:p>
    <w:p w:rsidR="00455CED" w:rsidRPr="00BA685A" w:rsidRDefault="00455CED" w:rsidP="00455CED">
      <w:pPr>
        <w:pStyle w:val="Default"/>
        <w:numPr>
          <w:ilvl w:val="0"/>
          <w:numId w:val="1"/>
        </w:numPr>
        <w:spacing w:after="47"/>
        <w:rPr>
          <w:rFonts w:ascii="Arial" w:hAnsi="Arial" w:cs="Arial"/>
        </w:rPr>
      </w:pPr>
      <w:r w:rsidRPr="00BA685A">
        <w:rPr>
          <w:rFonts w:ascii="Arial" w:hAnsi="Arial" w:cs="Arial"/>
        </w:rPr>
        <w:t xml:space="preserve"> Requesting, agreeing to receive or accepting a bribe. </w:t>
      </w:r>
    </w:p>
    <w:p w:rsidR="00455CED" w:rsidRPr="00BA685A" w:rsidRDefault="00455CED" w:rsidP="00455CED">
      <w:pPr>
        <w:pStyle w:val="Default"/>
        <w:numPr>
          <w:ilvl w:val="0"/>
          <w:numId w:val="1"/>
        </w:numPr>
        <w:spacing w:after="47"/>
        <w:rPr>
          <w:rFonts w:ascii="Arial" w:hAnsi="Arial" w:cs="Arial"/>
        </w:rPr>
      </w:pPr>
      <w:r w:rsidRPr="00BA685A">
        <w:rPr>
          <w:rFonts w:ascii="Arial" w:hAnsi="Arial" w:cs="Arial"/>
        </w:rPr>
        <w:t xml:space="preserve"> Bribing a foreign public official to obtain or retain business. </w:t>
      </w:r>
    </w:p>
    <w:p w:rsidR="00455CED" w:rsidRPr="00BA685A" w:rsidRDefault="00455CED" w:rsidP="00455CED">
      <w:pPr>
        <w:pStyle w:val="Default"/>
        <w:numPr>
          <w:ilvl w:val="0"/>
          <w:numId w:val="1"/>
        </w:numPr>
        <w:rPr>
          <w:rFonts w:ascii="Arial" w:hAnsi="Arial" w:cs="Arial"/>
        </w:rPr>
      </w:pPr>
      <w:r w:rsidRPr="00BA685A">
        <w:rPr>
          <w:rFonts w:ascii="Arial" w:hAnsi="Arial" w:cs="Arial"/>
        </w:rPr>
        <w:t xml:space="preserve"> Failing to prevent bribery. </w:t>
      </w:r>
    </w:p>
    <w:p w:rsidR="00455CED" w:rsidRPr="00BA685A" w:rsidRDefault="00455CED" w:rsidP="00455CED">
      <w:pPr>
        <w:pStyle w:val="Default"/>
        <w:rPr>
          <w:rFonts w:ascii="Arial" w:hAnsi="Arial" w:cs="Arial"/>
        </w:rPr>
      </w:pPr>
    </w:p>
    <w:p w:rsidR="00455CED" w:rsidRPr="00BA685A" w:rsidRDefault="00455CED" w:rsidP="00455CED">
      <w:pPr>
        <w:pStyle w:val="Default"/>
        <w:rPr>
          <w:rFonts w:ascii="Arial" w:hAnsi="Arial" w:cs="Arial"/>
        </w:rPr>
      </w:pPr>
      <w:r w:rsidRPr="00BA685A">
        <w:rPr>
          <w:rFonts w:ascii="Arial" w:hAnsi="Arial" w:cs="Arial"/>
        </w:rPr>
        <w:t xml:space="preserve">The potential consequences of being convicted of a Bribery Act offence include criminal penalties for both individuals (up to ten years in prison or an unlimited fine) and the Setting (unlimited fine). </w:t>
      </w:r>
    </w:p>
    <w:p w:rsidR="00455CED" w:rsidRPr="00BA685A" w:rsidRDefault="00455CED" w:rsidP="00455CED">
      <w:pPr>
        <w:pStyle w:val="Default"/>
        <w:rPr>
          <w:rFonts w:ascii="Arial" w:hAnsi="Arial" w:cs="Arial"/>
        </w:rPr>
      </w:pPr>
    </w:p>
    <w:p w:rsidR="00455CED" w:rsidRPr="00BA685A" w:rsidRDefault="00455CED" w:rsidP="00455CED">
      <w:pPr>
        <w:autoSpaceDE w:val="0"/>
        <w:autoSpaceDN w:val="0"/>
        <w:adjustRightInd w:val="0"/>
        <w:spacing w:after="0" w:line="240" w:lineRule="auto"/>
        <w:rPr>
          <w:rFonts w:ascii="Arial" w:hAnsi="Arial" w:cs="Arial"/>
          <w:b/>
          <w:bCs/>
          <w:color w:val="000000"/>
          <w:sz w:val="24"/>
          <w:szCs w:val="24"/>
        </w:rPr>
      </w:pPr>
      <w:r w:rsidRPr="00BA685A">
        <w:rPr>
          <w:rFonts w:ascii="Arial" w:hAnsi="Arial" w:cs="Arial"/>
          <w:b/>
          <w:bCs/>
          <w:color w:val="000000"/>
          <w:sz w:val="24"/>
          <w:szCs w:val="24"/>
        </w:rPr>
        <w:t>Procedures</w:t>
      </w: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r w:rsidRPr="00BA685A">
        <w:rPr>
          <w:rFonts w:ascii="Arial" w:hAnsi="Arial" w:cs="Arial"/>
          <w:b/>
          <w:bCs/>
          <w:color w:val="000000"/>
          <w:sz w:val="24"/>
          <w:szCs w:val="24"/>
        </w:rPr>
        <w:t xml:space="preserve"> </w:t>
      </w: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r w:rsidRPr="00BA685A">
        <w:rPr>
          <w:rFonts w:ascii="Arial" w:hAnsi="Arial" w:cs="Arial"/>
          <w:color w:val="000000"/>
          <w:sz w:val="24"/>
          <w:szCs w:val="24"/>
        </w:rPr>
        <w:t xml:space="preserve">This means that staff and </w:t>
      </w:r>
      <w:r w:rsidR="00570FBD" w:rsidRPr="00BA685A">
        <w:rPr>
          <w:rFonts w:ascii="Arial" w:hAnsi="Arial" w:cs="Arial"/>
          <w:color w:val="000000"/>
          <w:sz w:val="24"/>
          <w:szCs w:val="24"/>
        </w:rPr>
        <w:t xml:space="preserve">the management </w:t>
      </w:r>
      <w:r w:rsidRPr="00BA685A">
        <w:rPr>
          <w:rFonts w:ascii="Arial" w:hAnsi="Arial" w:cs="Arial"/>
          <w:color w:val="000000"/>
          <w:sz w:val="24"/>
          <w:szCs w:val="24"/>
        </w:rPr>
        <w:t xml:space="preserve">committee agree that they will not offer, promise, give, request, </w:t>
      </w:r>
      <w:proofErr w:type="gramStart"/>
      <w:r w:rsidRPr="00BA685A">
        <w:rPr>
          <w:rFonts w:ascii="Arial" w:hAnsi="Arial" w:cs="Arial"/>
          <w:color w:val="000000"/>
          <w:sz w:val="24"/>
          <w:szCs w:val="24"/>
        </w:rPr>
        <w:t>agree</w:t>
      </w:r>
      <w:proofErr w:type="gramEnd"/>
      <w:r w:rsidRPr="00BA685A">
        <w:rPr>
          <w:rFonts w:ascii="Arial" w:hAnsi="Arial" w:cs="Arial"/>
          <w:color w:val="000000"/>
          <w:sz w:val="24"/>
          <w:szCs w:val="24"/>
        </w:rPr>
        <w:t xml:space="preserve"> to receive, or accept any bribes:</w:t>
      </w: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p>
    <w:p w:rsidR="00455CED" w:rsidRPr="00BA685A" w:rsidRDefault="00455CED" w:rsidP="00455CE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BA685A">
        <w:rPr>
          <w:rFonts w:ascii="Arial" w:hAnsi="Arial" w:cs="Arial"/>
          <w:color w:val="000000"/>
          <w:sz w:val="24"/>
          <w:szCs w:val="24"/>
        </w:rPr>
        <w:t xml:space="preserve">in the course of your employment; </w:t>
      </w:r>
    </w:p>
    <w:p w:rsidR="00455CED" w:rsidRPr="00BA685A" w:rsidRDefault="00455CED" w:rsidP="00455CE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BA685A">
        <w:rPr>
          <w:rFonts w:ascii="Arial" w:hAnsi="Arial" w:cs="Arial"/>
          <w:color w:val="000000"/>
          <w:sz w:val="24"/>
          <w:szCs w:val="24"/>
        </w:rPr>
        <w:t xml:space="preserve">in the course of your Committee membership post; </w:t>
      </w:r>
    </w:p>
    <w:p w:rsidR="00455CED" w:rsidRPr="00BA685A" w:rsidRDefault="00455CED" w:rsidP="00455CE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BA685A">
        <w:rPr>
          <w:rFonts w:ascii="Arial" w:hAnsi="Arial" w:cs="Arial"/>
          <w:color w:val="000000"/>
          <w:sz w:val="24"/>
          <w:szCs w:val="24"/>
        </w:rPr>
        <w:t xml:space="preserve">when conducting business on behalf of the setting; or </w:t>
      </w:r>
    </w:p>
    <w:p w:rsidR="00455CED" w:rsidRPr="00BA685A" w:rsidRDefault="00455CED" w:rsidP="00455CED">
      <w:pPr>
        <w:pStyle w:val="ListParagraph"/>
        <w:numPr>
          <w:ilvl w:val="0"/>
          <w:numId w:val="1"/>
        </w:numPr>
        <w:autoSpaceDE w:val="0"/>
        <w:autoSpaceDN w:val="0"/>
        <w:adjustRightInd w:val="0"/>
        <w:spacing w:after="0" w:line="240" w:lineRule="auto"/>
        <w:rPr>
          <w:rFonts w:ascii="Arial" w:hAnsi="Arial" w:cs="Arial"/>
          <w:color w:val="000000"/>
          <w:sz w:val="24"/>
          <w:szCs w:val="24"/>
        </w:rPr>
      </w:pPr>
      <w:proofErr w:type="gramStart"/>
      <w:r w:rsidRPr="00BA685A">
        <w:rPr>
          <w:rFonts w:ascii="Arial" w:hAnsi="Arial" w:cs="Arial"/>
          <w:color w:val="000000"/>
          <w:sz w:val="24"/>
          <w:szCs w:val="24"/>
        </w:rPr>
        <w:t>when</w:t>
      </w:r>
      <w:proofErr w:type="gramEnd"/>
      <w:r w:rsidRPr="00BA685A">
        <w:rPr>
          <w:rFonts w:ascii="Arial" w:hAnsi="Arial" w:cs="Arial"/>
          <w:color w:val="000000"/>
          <w:sz w:val="24"/>
          <w:szCs w:val="24"/>
        </w:rPr>
        <w:t xml:space="preserve"> representing the organisation in any capacity. </w:t>
      </w: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r w:rsidRPr="00BA685A">
        <w:rPr>
          <w:rFonts w:ascii="Arial" w:hAnsi="Arial" w:cs="Arial"/>
          <w:color w:val="000000"/>
          <w:sz w:val="24"/>
          <w:szCs w:val="24"/>
        </w:rPr>
        <w:t xml:space="preserve">A bribe means a financial payment or other form of reward or advantage, whether direct or indirect, that is intended to induce or influence, or has the effect of inducing or influencing, an individual, company or public body to perform their functions, including business and public duties, improperly. Improper performance includes: </w:t>
      </w: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p>
    <w:p w:rsidR="00455CED" w:rsidRPr="00BA685A" w:rsidRDefault="00455CED" w:rsidP="00455CED">
      <w:pPr>
        <w:pStyle w:val="ListParagraph"/>
        <w:numPr>
          <w:ilvl w:val="0"/>
          <w:numId w:val="1"/>
        </w:numPr>
        <w:autoSpaceDE w:val="0"/>
        <w:autoSpaceDN w:val="0"/>
        <w:adjustRightInd w:val="0"/>
        <w:spacing w:after="82" w:line="240" w:lineRule="auto"/>
        <w:rPr>
          <w:rFonts w:ascii="Arial" w:hAnsi="Arial" w:cs="Arial"/>
          <w:color w:val="000000"/>
          <w:sz w:val="24"/>
          <w:szCs w:val="24"/>
        </w:rPr>
      </w:pPr>
      <w:r w:rsidRPr="00BA685A">
        <w:rPr>
          <w:rFonts w:ascii="Arial" w:hAnsi="Arial" w:cs="Arial"/>
          <w:color w:val="000000"/>
          <w:sz w:val="24"/>
          <w:szCs w:val="24"/>
        </w:rPr>
        <w:t xml:space="preserve">not acting in good faith; </w:t>
      </w:r>
    </w:p>
    <w:p w:rsidR="00455CED" w:rsidRPr="00BA685A" w:rsidRDefault="00455CED" w:rsidP="00455CED">
      <w:pPr>
        <w:pStyle w:val="ListParagraph"/>
        <w:numPr>
          <w:ilvl w:val="0"/>
          <w:numId w:val="1"/>
        </w:numPr>
        <w:autoSpaceDE w:val="0"/>
        <w:autoSpaceDN w:val="0"/>
        <w:adjustRightInd w:val="0"/>
        <w:spacing w:after="82" w:line="240" w:lineRule="auto"/>
        <w:rPr>
          <w:rFonts w:ascii="Arial" w:hAnsi="Arial" w:cs="Arial"/>
          <w:color w:val="000000"/>
          <w:sz w:val="24"/>
          <w:szCs w:val="24"/>
        </w:rPr>
      </w:pPr>
      <w:r w:rsidRPr="00BA685A">
        <w:rPr>
          <w:rFonts w:ascii="Arial" w:hAnsi="Arial" w:cs="Arial"/>
          <w:color w:val="000000"/>
          <w:sz w:val="24"/>
          <w:szCs w:val="24"/>
        </w:rPr>
        <w:t xml:space="preserve">not acting impartially; and </w:t>
      </w:r>
    </w:p>
    <w:p w:rsidR="00455CED" w:rsidRPr="00BA685A" w:rsidRDefault="00455CED" w:rsidP="00455CED">
      <w:pPr>
        <w:pStyle w:val="ListParagraph"/>
        <w:numPr>
          <w:ilvl w:val="0"/>
          <w:numId w:val="1"/>
        </w:numPr>
        <w:autoSpaceDE w:val="0"/>
        <w:autoSpaceDN w:val="0"/>
        <w:adjustRightInd w:val="0"/>
        <w:spacing w:after="82" w:line="240" w:lineRule="auto"/>
        <w:rPr>
          <w:rFonts w:ascii="Arial" w:hAnsi="Arial" w:cs="Arial"/>
          <w:color w:val="000000"/>
          <w:sz w:val="24"/>
          <w:szCs w:val="24"/>
        </w:rPr>
      </w:pPr>
      <w:proofErr w:type="gramStart"/>
      <w:r w:rsidRPr="00BA685A">
        <w:rPr>
          <w:rFonts w:ascii="Arial" w:hAnsi="Arial" w:cs="Arial"/>
          <w:color w:val="000000"/>
          <w:sz w:val="24"/>
          <w:szCs w:val="24"/>
        </w:rPr>
        <w:t>not</w:t>
      </w:r>
      <w:proofErr w:type="gramEnd"/>
      <w:r w:rsidRPr="00BA685A">
        <w:rPr>
          <w:rFonts w:ascii="Arial" w:hAnsi="Arial" w:cs="Arial"/>
          <w:color w:val="000000"/>
          <w:sz w:val="24"/>
          <w:szCs w:val="24"/>
        </w:rPr>
        <w:t xml:space="preserve"> acting in accordance with a position of trust. </w:t>
      </w:r>
    </w:p>
    <w:p w:rsidR="00455CED" w:rsidRPr="00BA685A" w:rsidRDefault="00455CED" w:rsidP="00455CED">
      <w:pPr>
        <w:pStyle w:val="Default"/>
        <w:rPr>
          <w:rFonts w:ascii="Arial" w:hAnsi="Arial" w:cs="Arial"/>
        </w:rPr>
      </w:pPr>
    </w:p>
    <w:p w:rsidR="0095168F" w:rsidRPr="00BA685A" w:rsidRDefault="00455CED" w:rsidP="00455CED">
      <w:pPr>
        <w:pStyle w:val="Default"/>
        <w:rPr>
          <w:rFonts w:ascii="Arial" w:hAnsi="Arial" w:cs="Arial"/>
          <w:b/>
          <w:bCs/>
        </w:rPr>
      </w:pPr>
      <w:r w:rsidRPr="00BA685A">
        <w:rPr>
          <w:rFonts w:ascii="Arial" w:hAnsi="Arial" w:cs="Arial"/>
          <w:b/>
          <w:bCs/>
        </w:rPr>
        <w:t>Gifts</w:t>
      </w:r>
    </w:p>
    <w:p w:rsidR="00455CED" w:rsidRPr="00BA685A" w:rsidRDefault="00455CED" w:rsidP="00455CED">
      <w:pPr>
        <w:pStyle w:val="Default"/>
        <w:rPr>
          <w:rFonts w:ascii="Arial" w:hAnsi="Arial" w:cs="Arial"/>
        </w:rPr>
      </w:pPr>
      <w:r w:rsidRPr="00BA685A">
        <w:rPr>
          <w:rFonts w:ascii="Arial" w:hAnsi="Arial" w:cs="Arial"/>
          <w:b/>
          <w:bCs/>
        </w:rPr>
        <w:t xml:space="preserve"> </w:t>
      </w:r>
    </w:p>
    <w:p w:rsidR="00455CED" w:rsidRPr="00BA685A" w:rsidRDefault="00455CED" w:rsidP="00455CED">
      <w:pPr>
        <w:pStyle w:val="Default"/>
        <w:rPr>
          <w:rFonts w:ascii="Arial" w:hAnsi="Arial" w:cs="Arial"/>
        </w:rPr>
      </w:pPr>
      <w:r w:rsidRPr="00BA685A">
        <w:rPr>
          <w:rFonts w:ascii="Arial" w:hAnsi="Arial" w:cs="Arial"/>
        </w:rPr>
        <w:t>This Pol</w:t>
      </w:r>
      <w:r w:rsidR="0095168F" w:rsidRPr="00BA685A">
        <w:rPr>
          <w:rFonts w:ascii="Arial" w:hAnsi="Arial" w:cs="Arial"/>
        </w:rPr>
        <w:t>icy does not prohibit</w:t>
      </w:r>
      <w:r w:rsidRPr="00BA685A">
        <w:rPr>
          <w:rFonts w:ascii="Arial" w:hAnsi="Arial" w:cs="Arial"/>
        </w:rPr>
        <w:t xml:space="preserve"> employees</w:t>
      </w:r>
      <w:r w:rsidR="0095168F" w:rsidRPr="00BA685A">
        <w:rPr>
          <w:rFonts w:ascii="Arial" w:hAnsi="Arial" w:cs="Arial"/>
        </w:rPr>
        <w:t xml:space="preserve"> and committee</w:t>
      </w:r>
      <w:r w:rsidRPr="00BA685A">
        <w:rPr>
          <w:rFonts w:ascii="Arial" w:hAnsi="Arial" w:cs="Arial"/>
        </w:rPr>
        <w:t xml:space="preserve"> </w:t>
      </w:r>
      <w:r w:rsidR="0095168F" w:rsidRPr="00BA685A">
        <w:rPr>
          <w:rFonts w:ascii="Arial" w:hAnsi="Arial" w:cs="Arial"/>
        </w:rPr>
        <w:t xml:space="preserve">members </w:t>
      </w:r>
      <w:r w:rsidRPr="00BA685A">
        <w:rPr>
          <w:rFonts w:ascii="Arial" w:hAnsi="Arial" w:cs="Arial"/>
        </w:rPr>
        <w:t xml:space="preserve">from accepting normal and appropriate gifts, such as those </w:t>
      </w:r>
      <w:r w:rsidR="0095168F" w:rsidRPr="00BA685A">
        <w:rPr>
          <w:rFonts w:ascii="Arial" w:hAnsi="Arial" w:cs="Arial"/>
        </w:rPr>
        <w:t>given by</w:t>
      </w:r>
      <w:r w:rsidRPr="00BA685A">
        <w:rPr>
          <w:rFonts w:ascii="Arial" w:hAnsi="Arial" w:cs="Arial"/>
        </w:rPr>
        <w:t xml:space="preserve"> parent</w:t>
      </w:r>
      <w:r w:rsidR="0095168F" w:rsidRPr="00BA685A">
        <w:rPr>
          <w:rFonts w:ascii="Arial" w:hAnsi="Arial" w:cs="Arial"/>
        </w:rPr>
        <w:t>s</w:t>
      </w:r>
      <w:r w:rsidRPr="00BA685A">
        <w:rPr>
          <w:rFonts w:ascii="Arial" w:hAnsi="Arial" w:cs="Arial"/>
        </w:rPr>
        <w:t xml:space="preserve"> as a thank you for providing </w:t>
      </w:r>
      <w:r w:rsidR="0095168F" w:rsidRPr="00BA685A">
        <w:rPr>
          <w:rFonts w:ascii="Arial" w:hAnsi="Arial" w:cs="Arial"/>
        </w:rPr>
        <w:t>support and care of their children. In addition, it does not refer to any incentive schemes that support the settings professional development plans.</w:t>
      </w:r>
    </w:p>
    <w:p w:rsidR="00570FBD" w:rsidRPr="00BA685A" w:rsidRDefault="00570FBD" w:rsidP="0095168F">
      <w:pPr>
        <w:pStyle w:val="Default"/>
        <w:rPr>
          <w:rFonts w:ascii="Arial" w:hAnsi="Arial" w:cs="Arial"/>
        </w:rPr>
      </w:pPr>
    </w:p>
    <w:p w:rsidR="00455CED" w:rsidRPr="00BA685A" w:rsidRDefault="00455CED" w:rsidP="0095168F">
      <w:pPr>
        <w:pStyle w:val="Default"/>
        <w:rPr>
          <w:rFonts w:ascii="Arial" w:hAnsi="Arial" w:cs="Arial"/>
        </w:rPr>
      </w:pPr>
      <w:r w:rsidRPr="00BA685A">
        <w:rPr>
          <w:rFonts w:ascii="Arial" w:hAnsi="Arial" w:cs="Arial"/>
        </w:rPr>
        <w:t xml:space="preserve">A gift above the value of £100 arising from or connected with your employment must not be accepted </w:t>
      </w:r>
      <w:r w:rsidR="0095168F" w:rsidRPr="00BA685A">
        <w:rPr>
          <w:rFonts w:ascii="Arial" w:hAnsi="Arial" w:cs="Arial"/>
        </w:rPr>
        <w:t>without first notifying the Supervisor/ Committee</w:t>
      </w:r>
      <w:r w:rsidRPr="00BA685A">
        <w:rPr>
          <w:rFonts w:ascii="Arial" w:hAnsi="Arial" w:cs="Arial"/>
        </w:rPr>
        <w:t xml:space="preserve"> and specifying the nature of the gift and the circumstance in which it is being offered. If, in</w:t>
      </w:r>
      <w:r w:rsidR="0095168F" w:rsidRPr="00BA685A">
        <w:rPr>
          <w:rFonts w:ascii="Arial" w:hAnsi="Arial" w:cs="Arial"/>
        </w:rPr>
        <w:t xml:space="preserve"> the reasonable opinion of the management </w:t>
      </w:r>
      <w:r w:rsidRPr="00BA685A">
        <w:rPr>
          <w:rFonts w:ascii="Arial" w:hAnsi="Arial" w:cs="Arial"/>
        </w:rPr>
        <w:t xml:space="preserve">acceptance of the gift is inappropriate you must decline it. </w:t>
      </w:r>
    </w:p>
    <w:p w:rsidR="00570FBD" w:rsidRPr="00BA685A" w:rsidRDefault="00570FBD" w:rsidP="00455CED">
      <w:pPr>
        <w:autoSpaceDE w:val="0"/>
        <w:autoSpaceDN w:val="0"/>
        <w:adjustRightInd w:val="0"/>
        <w:spacing w:after="0" w:line="240" w:lineRule="auto"/>
        <w:rPr>
          <w:rFonts w:ascii="Arial" w:hAnsi="Arial" w:cs="Arial"/>
          <w:b/>
          <w:bCs/>
          <w:color w:val="000000"/>
          <w:sz w:val="24"/>
          <w:szCs w:val="24"/>
        </w:rPr>
      </w:pPr>
    </w:p>
    <w:p w:rsidR="00455CED" w:rsidRPr="00BA685A" w:rsidRDefault="00455CED" w:rsidP="00455CED">
      <w:pPr>
        <w:autoSpaceDE w:val="0"/>
        <w:autoSpaceDN w:val="0"/>
        <w:adjustRightInd w:val="0"/>
        <w:spacing w:after="0" w:line="240" w:lineRule="auto"/>
        <w:rPr>
          <w:rFonts w:ascii="Arial" w:hAnsi="Arial" w:cs="Arial"/>
          <w:b/>
          <w:bCs/>
          <w:color w:val="000000"/>
          <w:sz w:val="24"/>
          <w:szCs w:val="24"/>
        </w:rPr>
      </w:pPr>
      <w:r w:rsidRPr="00BA685A">
        <w:rPr>
          <w:rFonts w:ascii="Arial" w:hAnsi="Arial" w:cs="Arial"/>
          <w:b/>
          <w:bCs/>
          <w:color w:val="000000"/>
          <w:sz w:val="24"/>
          <w:szCs w:val="24"/>
        </w:rPr>
        <w:t>Your responsibilities</w:t>
      </w: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r w:rsidRPr="00BA685A">
        <w:rPr>
          <w:rFonts w:ascii="Arial" w:hAnsi="Arial" w:cs="Arial"/>
          <w:color w:val="000000"/>
          <w:sz w:val="24"/>
          <w:szCs w:val="24"/>
        </w:rPr>
        <w:t>The prevention, detection and reporting of bribery and other forms of corruption are the responsibility of all those working for us or representing the setting. All employees are required to avoid any activity that might lead to, or suggest, a breach of this policy.</w:t>
      </w: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r w:rsidRPr="00BA685A">
        <w:rPr>
          <w:rFonts w:ascii="Arial" w:hAnsi="Arial" w:cs="Arial"/>
          <w:color w:val="000000"/>
          <w:sz w:val="24"/>
          <w:szCs w:val="24"/>
        </w:rPr>
        <w:t xml:space="preserve">You must notify your Supervisor </w:t>
      </w:r>
      <w:r w:rsidRPr="00BA685A">
        <w:rPr>
          <w:rFonts w:ascii="Arial" w:hAnsi="Arial" w:cs="Arial"/>
          <w:b/>
          <w:bCs/>
          <w:color w:val="000000"/>
          <w:sz w:val="24"/>
          <w:szCs w:val="24"/>
        </w:rPr>
        <w:t xml:space="preserve">OR </w:t>
      </w:r>
      <w:r w:rsidRPr="00BA685A">
        <w:rPr>
          <w:rFonts w:ascii="Arial" w:hAnsi="Arial" w:cs="Arial"/>
          <w:color w:val="000000"/>
          <w:sz w:val="24"/>
          <w:szCs w:val="24"/>
        </w:rPr>
        <w:t>the Committee Chair as soon as possible if you believe or suspect that a conflict with or breach of this policy has occurred, or may occur in the future.</w:t>
      </w: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r w:rsidRPr="00BA685A">
        <w:rPr>
          <w:rFonts w:ascii="Arial" w:hAnsi="Arial" w:cs="Arial"/>
          <w:color w:val="000000"/>
          <w:sz w:val="24"/>
          <w:szCs w:val="24"/>
        </w:rPr>
        <w:t>Any employee who breaches this policy will face disciplinary action, which could result in</w:t>
      </w:r>
      <w:r w:rsidR="00570FBD" w:rsidRPr="00BA685A">
        <w:rPr>
          <w:rFonts w:ascii="Arial" w:hAnsi="Arial" w:cs="Arial"/>
          <w:color w:val="000000"/>
          <w:sz w:val="24"/>
          <w:szCs w:val="24"/>
        </w:rPr>
        <w:t xml:space="preserve"> </w:t>
      </w:r>
      <w:r w:rsidRPr="00BA685A">
        <w:rPr>
          <w:rFonts w:ascii="Arial" w:hAnsi="Arial" w:cs="Arial"/>
          <w:color w:val="000000"/>
          <w:sz w:val="24"/>
          <w:szCs w:val="24"/>
        </w:rPr>
        <w:t>dismissal for gross misconduct. We reserve our right to terminate our contractual relationship</w:t>
      </w:r>
      <w:r w:rsidR="00570FBD" w:rsidRPr="00BA685A">
        <w:rPr>
          <w:rFonts w:ascii="Arial" w:hAnsi="Arial" w:cs="Arial"/>
          <w:color w:val="000000"/>
          <w:sz w:val="24"/>
          <w:szCs w:val="24"/>
        </w:rPr>
        <w:t xml:space="preserve"> </w:t>
      </w:r>
      <w:r w:rsidRPr="00BA685A">
        <w:rPr>
          <w:rFonts w:ascii="Arial" w:hAnsi="Arial" w:cs="Arial"/>
          <w:color w:val="000000"/>
          <w:sz w:val="24"/>
          <w:szCs w:val="24"/>
        </w:rPr>
        <w:t>with other workers if they breach this policy.</w:t>
      </w: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p>
    <w:p w:rsidR="00455CED" w:rsidRPr="00BA685A" w:rsidRDefault="00455CED" w:rsidP="00455CED">
      <w:pPr>
        <w:autoSpaceDE w:val="0"/>
        <w:autoSpaceDN w:val="0"/>
        <w:adjustRightInd w:val="0"/>
        <w:spacing w:after="0" w:line="240" w:lineRule="auto"/>
        <w:rPr>
          <w:rFonts w:ascii="Arial" w:hAnsi="Arial" w:cs="Arial"/>
          <w:b/>
          <w:bCs/>
          <w:color w:val="000000"/>
          <w:sz w:val="24"/>
          <w:szCs w:val="24"/>
        </w:rPr>
      </w:pPr>
      <w:r w:rsidRPr="00BA685A">
        <w:rPr>
          <w:rFonts w:ascii="Arial" w:hAnsi="Arial" w:cs="Arial"/>
          <w:b/>
          <w:bCs/>
          <w:color w:val="000000"/>
          <w:sz w:val="24"/>
          <w:szCs w:val="24"/>
        </w:rPr>
        <w:t>What to do if you are a victim of bribery or corruption</w:t>
      </w:r>
    </w:p>
    <w:p w:rsidR="00455CED" w:rsidRPr="00BA685A" w:rsidRDefault="00455CED" w:rsidP="00455CED">
      <w:pPr>
        <w:autoSpaceDE w:val="0"/>
        <w:autoSpaceDN w:val="0"/>
        <w:adjustRightInd w:val="0"/>
        <w:spacing w:after="0" w:line="240" w:lineRule="auto"/>
        <w:rPr>
          <w:rFonts w:ascii="Arial" w:hAnsi="Arial" w:cs="Arial"/>
          <w:b/>
          <w:bCs/>
          <w:color w:val="000000"/>
          <w:sz w:val="24"/>
          <w:szCs w:val="24"/>
        </w:rPr>
      </w:pP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r w:rsidRPr="00BA685A">
        <w:rPr>
          <w:rFonts w:ascii="Arial" w:hAnsi="Arial" w:cs="Arial"/>
          <w:color w:val="000000"/>
          <w:sz w:val="24"/>
          <w:szCs w:val="24"/>
        </w:rPr>
        <w:t>It is important that you tell the supervisor or a Committee member as soon as possible. If you are offered a bribe by a third party, are asked to make one, suspect that this may happen in the future, or believe that you are a victim of another form of unlawful activity you should inform the Supervisor or a Committee member in writing.</w:t>
      </w:r>
    </w:p>
    <w:p w:rsidR="00455CED" w:rsidRPr="00BA685A" w:rsidRDefault="00455CED" w:rsidP="00455CED">
      <w:pPr>
        <w:autoSpaceDE w:val="0"/>
        <w:autoSpaceDN w:val="0"/>
        <w:adjustRightInd w:val="0"/>
        <w:spacing w:after="0" w:line="240" w:lineRule="auto"/>
        <w:rPr>
          <w:rFonts w:ascii="Arial" w:hAnsi="Arial" w:cs="Arial"/>
          <w:sz w:val="24"/>
          <w:szCs w:val="24"/>
        </w:rPr>
      </w:pPr>
    </w:p>
    <w:p w:rsidR="00455CED" w:rsidRPr="00BA685A" w:rsidRDefault="00455CED" w:rsidP="00455CED">
      <w:pPr>
        <w:autoSpaceDE w:val="0"/>
        <w:autoSpaceDN w:val="0"/>
        <w:adjustRightInd w:val="0"/>
        <w:spacing w:after="0" w:line="240" w:lineRule="auto"/>
        <w:rPr>
          <w:rFonts w:ascii="Arial" w:hAnsi="Arial" w:cs="Arial"/>
          <w:b/>
          <w:bCs/>
          <w:color w:val="000000"/>
          <w:sz w:val="24"/>
          <w:szCs w:val="24"/>
        </w:rPr>
      </w:pPr>
      <w:r w:rsidRPr="00BA685A">
        <w:rPr>
          <w:rFonts w:ascii="Arial" w:hAnsi="Arial" w:cs="Arial"/>
          <w:b/>
          <w:bCs/>
          <w:color w:val="000000"/>
          <w:sz w:val="24"/>
          <w:szCs w:val="24"/>
        </w:rPr>
        <w:t>Protection</w:t>
      </w:r>
    </w:p>
    <w:p w:rsidR="00455CED" w:rsidRPr="00BA685A" w:rsidRDefault="00455CED" w:rsidP="00455CED">
      <w:pPr>
        <w:autoSpaceDE w:val="0"/>
        <w:autoSpaceDN w:val="0"/>
        <w:adjustRightInd w:val="0"/>
        <w:spacing w:after="0" w:line="240" w:lineRule="auto"/>
        <w:rPr>
          <w:rFonts w:ascii="Arial" w:hAnsi="Arial" w:cs="Arial"/>
          <w:b/>
          <w:bCs/>
          <w:color w:val="000000"/>
          <w:sz w:val="24"/>
          <w:szCs w:val="24"/>
        </w:rPr>
      </w:pP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r w:rsidRPr="00BA685A">
        <w:rPr>
          <w:rFonts w:ascii="Arial" w:hAnsi="Arial" w:cs="Arial"/>
          <w:color w:val="000000"/>
          <w:sz w:val="24"/>
          <w:szCs w:val="24"/>
        </w:rPr>
        <w:t>Employees who refuse to accept or offer a bribe, or those who raise concerns or report another's wrongdoing, are sometimes worried about possible repercussions. We aim to encourage openness and will support anyone who raises genuine concerns in good faith under this policy, even if they turn out to be mistaken.</w:t>
      </w:r>
    </w:p>
    <w:p w:rsidR="00455CED" w:rsidRPr="00BA685A" w:rsidRDefault="00455CED" w:rsidP="00455CED">
      <w:pPr>
        <w:autoSpaceDE w:val="0"/>
        <w:autoSpaceDN w:val="0"/>
        <w:adjustRightInd w:val="0"/>
        <w:spacing w:after="0" w:line="240" w:lineRule="auto"/>
        <w:rPr>
          <w:rFonts w:ascii="Arial" w:hAnsi="Arial" w:cs="Arial"/>
          <w:color w:val="000000"/>
          <w:sz w:val="24"/>
          <w:szCs w:val="24"/>
        </w:rPr>
      </w:pPr>
    </w:p>
    <w:p w:rsidR="0095168F" w:rsidRPr="00BA685A" w:rsidRDefault="00455CED" w:rsidP="0095168F">
      <w:pPr>
        <w:autoSpaceDE w:val="0"/>
        <w:autoSpaceDN w:val="0"/>
        <w:adjustRightInd w:val="0"/>
        <w:spacing w:after="0" w:line="240" w:lineRule="auto"/>
        <w:rPr>
          <w:rFonts w:ascii="Arial" w:hAnsi="Arial" w:cs="Arial"/>
          <w:color w:val="000000"/>
          <w:sz w:val="24"/>
          <w:szCs w:val="24"/>
        </w:rPr>
      </w:pPr>
      <w:r w:rsidRPr="00BA685A">
        <w:rPr>
          <w:rFonts w:ascii="Arial" w:hAnsi="Arial" w:cs="Arial"/>
          <w:color w:val="000000"/>
          <w:sz w:val="24"/>
          <w:szCs w:val="24"/>
        </w:rPr>
        <w:t>We are committed to ensuring no one suffers any detrimental treatment as a result of refusing</w:t>
      </w:r>
      <w:r w:rsidR="0095168F" w:rsidRPr="00BA685A">
        <w:rPr>
          <w:rFonts w:ascii="Arial" w:hAnsi="Arial" w:cs="Arial"/>
          <w:color w:val="000000"/>
          <w:sz w:val="24"/>
          <w:szCs w:val="24"/>
        </w:rPr>
        <w:t xml:space="preserve"> </w:t>
      </w:r>
      <w:r w:rsidRPr="00BA685A">
        <w:rPr>
          <w:rFonts w:ascii="Arial" w:hAnsi="Arial" w:cs="Arial"/>
          <w:color w:val="000000"/>
          <w:sz w:val="24"/>
          <w:szCs w:val="24"/>
        </w:rPr>
        <w:t>to take part in bribery or corruption, or because of reporting in good faith their suspicion that</w:t>
      </w:r>
      <w:r w:rsidR="0095168F" w:rsidRPr="00BA685A">
        <w:rPr>
          <w:rFonts w:ascii="Arial" w:hAnsi="Arial" w:cs="Arial"/>
          <w:color w:val="000000"/>
          <w:sz w:val="24"/>
          <w:szCs w:val="24"/>
        </w:rPr>
        <w:t xml:space="preserve"> </w:t>
      </w:r>
      <w:r w:rsidRPr="00BA685A">
        <w:rPr>
          <w:rFonts w:ascii="Arial" w:hAnsi="Arial" w:cs="Arial"/>
          <w:color w:val="000000"/>
          <w:sz w:val="24"/>
          <w:szCs w:val="24"/>
        </w:rPr>
        <w:t>an actual or potential bribery or other corruption offence has taken place, or may take place in</w:t>
      </w:r>
      <w:r w:rsidR="0095168F" w:rsidRPr="00BA685A">
        <w:rPr>
          <w:rFonts w:ascii="Arial" w:hAnsi="Arial" w:cs="Arial"/>
          <w:color w:val="000000"/>
          <w:sz w:val="24"/>
          <w:szCs w:val="24"/>
        </w:rPr>
        <w:t xml:space="preserve"> </w:t>
      </w:r>
      <w:r w:rsidRPr="00BA685A">
        <w:rPr>
          <w:rFonts w:ascii="Arial" w:hAnsi="Arial" w:cs="Arial"/>
          <w:color w:val="000000"/>
          <w:sz w:val="24"/>
          <w:szCs w:val="24"/>
        </w:rPr>
        <w:t>the future. Detrimental treatment includes dismissal, disciplinary action, threats or other</w:t>
      </w:r>
      <w:r w:rsidR="0095168F" w:rsidRPr="00BA685A">
        <w:rPr>
          <w:rFonts w:ascii="Arial" w:hAnsi="Arial" w:cs="Arial"/>
          <w:color w:val="000000"/>
          <w:sz w:val="24"/>
          <w:szCs w:val="24"/>
        </w:rPr>
        <w:t xml:space="preserve"> </w:t>
      </w:r>
      <w:r w:rsidRPr="00BA685A">
        <w:rPr>
          <w:rFonts w:ascii="Arial" w:hAnsi="Arial" w:cs="Arial"/>
          <w:color w:val="000000"/>
          <w:sz w:val="24"/>
          <w:szCs w:val="24"/>
        </w:rPr>
        <w:t>unfavourable treatment connected with raising a conce</w:t>
      </w:r>
      <w:r w:rsidR="0095168F" w:rsidRPr="00BA685A">
        <w:rPr>
          <w:rFonts w:ascii="Arial" w:hAnsi="Arial" w:cs="Arial"/>
          <w:color w:val="000000"/>
          <w:sz w:val="24"/>
          <w:szCs w:val="24"/>
        </w:rPr>
        <w:t xml:space="preserve">rn. </w:t>
      </w:r>
    </w:p>
    <w:p w:rsidR="0095168F" w:rsidRPr="00BA685A" w:rsidRDefault="0095168F" w:rsidP="0095168F">
      <w:pPr>
        <w:autoSpaceDE w:val="0"/>
        <w:autoSpaceDN w:val="0"/>
        <w:adjustRightInd w:val="0"/>
        <w:spacing w:after="0" w:line="240" w:lineRule="auto"/>
        <w:rPr>
          <w:rFonts w:ascii="Arial" w:hAnsi="Arial" w:cs="Arial"/>
          <w:color w:val="000000"/>
          <w:sz w:val="24"/>
          <w:szCs w:val="24"/>
        </w:rPr>
      </w:pPr>
    </w:p>
    <w:p w:rsidR="0095168F" w:rsidRPr="00BA685A" w:rsidRDefault="0095168F" w:rsidP="0095168F">
      <w:pPr>
        <w:autoSpaceDE w:val="0"/>
        <w:autoSpaceDN w:val="0"/>
        <w:adjustRightInd w:val="0"/>
        <w:spacing w:after="0" w:line="240" w:lineRule="auto"/>
        <w:rPr>
          <w:rFonts w:ascii="Arial" w:hAnsi="Arial" w:cs="Arial"/>
          <w:b/>
          <w:color w:val="000000"/>
          <w:sz w:val="24"/>
          <w:szCs w:val="24"/>
        </w:rPr>
      </w:pPr>
      <w:r w:rsidRPr="00BA685A">
        <w:rPr>
          <w:rFonts w:ascii="Arial" w:hAnsi="Arial" w:cs="Arial"/>
          <w:b/>
          <w:color w:val="000000"/>
          <w:sz w:val="24"/>
          <w:szCs w:val="24"/>
        </w:rPr>
        <w:t>Links to other Policies:</w:t>
      </w:r>
    </w:p>
    <w:p w:rsidR="0095168F" w:rsidRPr="00BA685A" w:rsidRDefault="0095168F" w:rsidP="0095168F">
      <w:pPr>
        <w:autoSpaceDE w:val="0"/>
        <w:autoSpaceDN w:val="0"/>
        <w:adjustRightInd w:val="0"/>
        <w:spacing w:after="0" w:line="240" w:lineRule="auto"/>
        <w:rPr>
          <w:rFonts w:ascii="Arial" w:hAnsi="Arial" w:cs="Arial"/>
          <w:b/>
          <w:color w:val="000000"/>
          <w:sz w:val="24"/>
          <w:szCs w:val="24"/>
        </w:rPr>
      </w:pPr>
    </w:p>
    <w:p w:rsidR="0095168F" w:rsidRPr="00BA685A" w:rsidRDefault="0095168F" w:rsidP="0095168F">
      <w:pPr>
        <w:pStyle w:val="Default"/>
        <w:numPr>
          <w:ilvl w:val="0"/>
          <w:numId w:val="1"/>
        </w:numPr>
        <w:spacing w:after="44"/>
        <w:rPr>
          <w:rFonts w:ascii="Arial" w:hAnsi="Arial" w:cs="Arial"/>
        </w:rPr>
      </w:pPr>
      <w:r w:rsidRPr="00BA685A">
        <w:rPr>
          <w:rFonts w:ascii="Arial" w:hAnsi="Arial" w:cs="Arial"/>
        </w:rPr>
        <w:t xml:space="preserve"> Safeguarding Policy and Procedure. </w:t>
      </w:r>
    </w:p>
    <w:p w:rsidR="0095168F" w:rsidRPr="00BA685A" w:rsidRDefault="0095168F" w:rsidP="0095168F">
      <w:pPr>
        <w:pStyle w:val="Default"/>
        <w:numPr>
          <w:ilvl w:val="0"/>
          <w:numId w:val="1"/>
        </w:numPr>
        <w:spacing w:after="44"/>
        <w:rPr>
          <w:rFonts w:ascii="Arial" w:hAnsi="Arial" w:cs="Arial"/>
        </w:rPr>
      </w:pPr>
      <w:r w:rsidRPr="00BA685A">
        <w:rPr>
          <w:rFonts w:ascii="Arial" w:hAnsi="Arial" w:cs="Arial"/>
        </w:rPr>
        <w:t xml:space="preserve">Admissions and Attendance Policy and Procedure </w:t>
      </w:r>
    </w:p>
    <w:p w:rsidR="0095168F" w:rsidRPr="00BA685A" w:rsidRDefault="0095168F" w:rsidP="0095168F">
      <w:pPr>
        <w:pStyle w:val="Default"/>
        <w:numPr>
          <w:ilvl w:val="0"/>
          <w:numId w:val="1"/>
        </w:numPr>
        <w:spacing w:after="44"/>
        <w:rPr>
          <w:rFonts w:ascii="Arial" w:hAnsi="Arial" w:cs="Arial"/>
        </w:rPr>
      </w:pPr>
      <w:r w:rsidRPr="00BA685A">
        <w:rPr>
          <w:rFonts w:ascii="Arial" w:hAnsi="Arial" w:cs="Arial"/>
        </w:rPr>
        <w:t xml:space="preserve">Confidentiality Policy and Procedure </w:t>
      </w:r>
    </w:p>
    <w:p w:rsidR="0095168F" w:rsidRPr="00BA685A" w:rsidRDefault="0095168F" w:rsidP="0095168F">
      <w:pPr>
        <w:pStyle w:val="Default"/>
        <w:numPr>
          <w:ilvl w:val="0"/>
          <w:numId w:val="1"/>
        </w:numPr>
        <w:spacing w:after="44"/>
        <w:rPr>
          <w:rFonts w:ascii="Arial" w:hAnsi="Arial" w:cs="Arial"/>
        </w:rPr>
      </w:pPr>
      <w:r w:rsidRPr="00BA685A">
        <w:rPr>
          <w:rFonts w:ascii="Arial" w:hAnsi="Arial" w:cs="Arial"/>
        </w:rPr>
        <w:t xml:space="preserve">Staffing and Recruitment Policy and Procedure </w:t>
      </w:r>
    </w:p>
    <w:p w:rsidR="00324948" w:rsidRPr="00BA685A" w:rsidRDefault="00324948" w:rsidP="0095168F">
      <w:pPr>
        <w:pStyle w:val="Default"/>
        <w:numPr>
          <w:ilvl w:val="0"/>
          <w:numId w:val="1"/>
        </w:numPr>
        <w:spacing w:after="44"/>
        <w:rPr>
          <w:rFonts w:ascii="Arial" w:hAnsi="Arial" w:cs="Arial"/>
        </w:rPr>
      </w:pPr>
      <w:r w:rsidRPr="00BA685A">
        <w:rPr>
          <w:rFonts w:ascii="Arial" w:hAnsi="Arial" w:cs="Arial"/>
        </w:rPr>
        <w:t>Whistle blowing Policy and Procedure</w:t>
      </w:r>
    </w:p>
    <w:p w:rsidR="0095168F" w:rsidRPr="00BA685A" w:rsidRDefault="0095168F" w:rsidP="0095168F">
      <w:pPr>
        <w:pStyle w:val="Default"/>
        <w:spacing w:after="44"/>
        <w:rPr>
          <w:rFonts w:ascii="Arial" w:hAnsi="Arial" w:cs="Arial"/>
        </w:rPr>
      </w:pPr>
    </w:p>
    <w:p w:rsidR="0095168F" w:rsidRPr="00BA685A" w:rsidRDefault="0095168F" w:rsidP="0095168F">
      <w:pPr>
        <w:pStyle w:val="Default"/>
        <w:spacing w:after="44"/>
        <w:rPr>
          <w:rFonts w:ascii="Arial" w:hAnsi="Arial" w:cs="Arial"/>
        </w:rPr>
      </w:pPr>
      <w:r w:rsidRPr="00BA685A">
        <w:rPr>
          <w:rFonts w:ascii="Arial" w:hAnsi="Arial" w:cs="Arial"/>
        </w:rPr>
        <w:t xml:space="preserve">This policy also relates to an employee’s contract of employment. </w:t>
      </w:r>
    </w:p>
    <w:p w:rsidR="0095168F" w:rsidRPr="00BA685A" w:rsidRDefault="0095168F" w:rsidP="0095168F">
      <w:pPr>
        <w:autoSpaceDE w:val="0"/>
        <w:autoSpaceDN w:val="0"/>
        <w:adjustRightInd w:val="0"/>
        <w:spacing w:after="0" w:line="240" w:lineRule="auto"/>
        <w:rPr>
          <w:rFonts w:ascii="Arial" w:hAnsi="Arial" w:cs="Arial"/>
          <w:color w:val="000000"/>
          <w:sz w:val="24"/>
          <w:szCs w:val="24"/>
        </w:rPr>
      </w:pPr>
    </w:p>
    <w:p w:rsidR="0095168F" w:rsidRPr="00BA685A" w:rsidRDefault="0095168F" w:rsidP="0095168F">
      <w:pPr>
        <w:autoSpaceDE w:val="0"/>
        <w:autoSpaceDN w:val="0"/>
        <w:adjustRightInd w:val="0"/>
        <w:spacing w:after="0" w:line="240" w:lineRule="auto"/>
        <w:rPr>
          <w:rFonts w:ascii="Arial" w:hAnsi="Arial" w:cs="Arial"/>
          <w:color w:val="000000"/>
          <w:sz w:val="24"/>
          <w:szCs w:val="24"/>
        </w:rPr>
      </w:pPr>
    </w:p>
    <w:p w:rsidR="00570FBD" w:rsidRDefault="00570FBD" w:rsidP="0095168F">
      <w:pPr>
        <w:autoSpaceDE w:val="0"/>
        <w:autoSpaceDN w:val="0"/>
        <w:adjustRightInd w:val="0"/>
        <w:spacing w:after="0" w:line="240" w:lineRule="auto"/>
        <w:rPr>
          <w:rFonts w:ascii="Arial" w:hAnsi="Arial" w:cs="Arial"/>
          <w:color w:val="000000"/>
          <w:sz w:val="24"/>
          <w:szCs w:val="24"/>
        </w:rPr>
      </w:pPr>
      <w:r w:rsidRPr="00BA685A">
        <w:rPr>
          <w:rFonts w:ascii="Arial" w:hAnsi="Arial" w:cs="Arial"/>
          <w:b/>
          <w:i/>
          <w:color w:val="000000"/>
          <w:sz w:val="24"/>
          <w:szCs w:val="24"/>
        </w:rPr>
        <w:t>Policy adopted:</w:t>
      </w:r>
      <w:r w:rsidR="00A55E09" w:rsidRPr="00BA685A">
        <w:rPr>
          <w:rFonts w:ascii="Arial" w:hAnsi="Arial" w:cs="Arial"/>
          <w:b/>
          <w:i/>
          <w:color w:val="000000"/>
          <w:sz w:val="24"/>
          <w:szCs w:val="24"/>
        </w:rPr>
        <w:t xml:space="preserve"> </w:t>
      </w:r>
      <w:r w:rsidR="00A55E09" w:rsidRPr="00BA685A">
        <w:rPr>
          <w:rFonts w:ascii="Arial" w:hAnsi="Arial" w:cs="Arial"/>
          <w:color w:val="000000"/>
          <w:sz w:val="24"/>
          <w:szCs w:val="24"/>
        </w:rPr>
        <w:t xml:space="preserve">October </w:t>
      </w:r>
      <w:r w:rsidR="00BA685A">
        <w:rPr>
          <w:rFonts w:ascii="Arial" w:hAnsi="Arial" w:cs="Arial"/>
          <w:color w:val="000000"/>
          <w:sz w:val="24"/>
          <w:szCs w:val="24"/>
        </w:rPr>
        <w:t>2015</w:t>
      </w:r>
      <w:proofErr w:type="gramStart"/>
      <w:r w:rsidR="00BA685A">
        <w:rPr>
          <w:rFonts w:ascii="Arial" w:hAnsi="Arial" w:cs="Arial"/>
          <w:color w:val="000000"/>
          <w:sz w:val="24"/>
          <w:szCs w:val="24"/>
        </w:rPr>
        <w:t>,R</w:t>
      </w:r>
      <w:r w:rsidR="00A55E09" w:rsidRPr="00BA685A">
        <w:rPr>
          <w:rFonts w:ascii="Arial" w:hAnsi="Arial" w:cs="Arial"/>
          <w:color w:val="000000"/>
          <w:sz w:val="24"/>
          <w:szCs w:val="24"/>
        </w:rPr>
        <w:t>eviewed</w:t>
      </w:r>
      <w:proofErr w:type="gramEnd"/>
      <w:r w:rsidR="00A55E09" w:rsidRPr="00BA685A">
        <w:rPr>
          <w:rFonts w:ascii="Arial" w:hAnsi="Arial" w:cs="Arial"/>
          <w:color w:val="000000"/>
          <w:sz w:val="24"/>
          <w:szCs w:val="24"/>
        </w:rPr>
        <w:t xml:space="preserve"> </w:t>
      </w:r>
      <w:r w:rsidR="00BA685A">
        <w:rPr>
          <w:rFonts w:ascii="Arial" w:hAnsi="Arial" w:cs="Arial"/>
          <w:color w:val="000000"/>
          <w:sz w:val="24"/>
          <w:szCs w:val="24"/>
        </w:rPr>
        <w:t xml:space="preserve">- August 2016, </w:t>
      </w:r>
      <w:r w:rsidR="00947004" w:rsidRPr="00BA685A">
        <w:rPr>
          <w:rFonts w:ascii="Arial" w:hAnsi="Arial" w:cs="Arial"/>
          <w:color w:val="000000"/>
          <w:sz w:val="24"/>
          <w:szCs w:val="24"/>
        </w:rPr>
        <w:t>Aug 2017</w:t>
      </w:r>
      <w:r w:rsidR="00A512C3" w:rsidRPr="00BA685A">
        <w:rPr>
          <w:rFonts w:ascii="Arial" w:hAnsi="Arial" w:cs="Arial"/>
          <w:color w:val="000000"/>
          <w:sz w:val="24"/>
          <w:szCs w:val="24"/>
        </w:rPr>
        <w:t>, Aug 2019</w:t>
      </w:r>
      <w:r w:rsidR="00BA685A">
        <w:rPr>
          <w:rFonts w:ascii="Arial" w:hAnsi="Arial" w:cs="Arial"/>
          <w:color w:val="000000"/>
          <w:sz w:val="24"/>
          <w:szCs w:val="24"/>
        </w:rPr>
        <w:t>, Aug 2021</w:t>
      </w:r>
    </w:p>
    <w:p w:rsidR="00F877E5" w:rsidRPr="00BA685A" w:rsidRDefault="00F877E5" w:rsidP="0095168F">
      <w:pPr>
        <w:autoSpaceDE w:val="0"/>
        <w:autoSpaceDN w:val="0"/>
        <w:adjustRightInd w:val="0"/>
        <w:spacing w:after="0" w:line="240" w:lineRule="auto"/>
        <w:rPr>
          <w:rFonts w:ascii="Arial" w:hAnsi="Arial" w:cs="Arial"/>
          <w:b/>
          <w:i/>
          <w:color w:val="000000"/>
          <w:sz w:val="24"/>
          <w:szCs w:val="24"/>
        </w:rPr>
      </w:pPr>
      <w:r>
        <w:rPr>
          <w:rFonts w:ascii="Arial" w:hAnsi="Arial" w:cs="Arial"/>
          <w:color w:val="000000"/>
          <w:sz w:val="24"/>
          <w:szCs w:val="24"/>
        </w:rPr>
        <w:t>Reviewed Sept 2022</w:t>
      </w:r>
      <w:r w:rsidR="00A45480">
        <w:rPr>
          <w:rFonts w:ascii="Arial" w:hAnsi="Arial" w:cs="Arial"/>
          <w:color w:val="000000"/>
          <w:sz w:val="24"/>
          <w:szCs w:val="24"/>
        </w:rPr>
        <w:t xml:space="preserve">, Sept </w:t>
      </w:r>
      <w:bookmarkStart w:id="0" w:name="_GoBack"/>
      <w:bookmarkEnd w:id="0"/>
      <w:r w:rsidR="00A45480">
        <w:rPr>
          <w:rFonts w:ascii="Arial" w:hAnsi="Arial" w:cs="Arial"/>
          <w:color w:val="000000"/>
          <w:sz w:val="24"/>
          <w:szCs w:val="24"/>
        </w:rPr>
        <w:t>2023</w:t>
      </w:r>
    </w:p>
    <w:sectPr w:rsidR="00F877E5" w:rsidRPr="00BA685A" w:rsidSect="00A512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A3240"/>
    <w:multiLevelType w:val="hybridMultilevel"/>
    <w:tmpl w:val="31F614EA"/>
    <w:lvl w:ilvl="0" w:tplc="DBEA3FD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ED"/>
    <w:rsid w:val="00306021"/>
    <w:rsid w:val="00324948"/>
    <w:rsid w:val="003D3DA0"/>
    <w:rsid w:val="00455CED"/>
    <w:rsid w:val="0049124D"/>
    <w:rsid w:val="004A03A1"/>
    <w:rsid w:val="004A7387"/>
    <w:rsid w:val="00570FBD"/>
    <w:rsid w:val="006B6F76"/>
    <w:rsid w:val="007013E8"/>
    <w:rsid w:val="00820907"/>
    <w:rsid w:val="00947004"/>
    <w:rsid w:val="0095168F"/>
    <w:rsid w:val="00A45480"/>
    <w:rsid w:val="00A512C3"/>
    <w:rsid w:val="00A55E09"/>
    <w:rsid w:val="00BA685A"/>
    <w:rsid w:val="00EB5C20"/>
    <w:rsid w:val="00F8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CE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5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CE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5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Oughtrington</cp:lastModifiedBy>
  <cp:revision>6</cp:revision>
  <cp:lastPrinted>2015-07-29T16:46:00Z</cp:lastPrinted>
  <dcterms:created xsi:type="dcterms:W3CDTF">2021-08-31T18:34:00Z</dcterms:created>
  <dcterms:modified xsi:type="dcterms:W3CDTF">2023-09-04T11:11:00Z</dcterms:modified>
</cp:coreProperties>
</file>